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2194" w:rsidRDefault="006F2194"/>
    <w:p w:rsidR="008256E4" w:rsidRPr="00A13526" w:rsidRDefault="008256E4" w:rsidP="008256E4">
      <w:pPr>
        <w:tabs>
          <w:tab w:val="left" w:pos="426"/>
        </w:tabs>
        <w:bidi w:val="0"/>
        <w:jc w:val="center"/>
        <w:rPr>
          <w:rFonts w:ascii="Times New Roman" w:hAnsi="Times New Roman" w:cs="Times New Roman"/>
          <w:b/>
          <w:bCs/>
          <w:sz w:val="32"/>
          <w:szCs w:val="32"/>
          <w:lang w:val="fr-FR"/>
        </w:rPr>
      </w:pPr>
      <w:r w:rsidRPr="00A13526">
        <w:rPr>
          <w:rFonts w:ascii="Times New Roman" w:hAnsi="Times New Roman" w:cs="Times New Roman"/>
          <w:b/>
          <w:bCs/>
          <w:sz w:val="32"/>
          <w:szCs w:val="32"/>
          <w:lang w:val="fr-FR"/>
        </w:rPr>
        <w:t>CONCLUSION GENERALE</w:t>
      </w:r>
    </w:p>
    <w:p w:rsidR="008256E4" w:rsidRPr="00A13526" w:rsidRDefault="008256E4" w:rsidP="00D90199">
      <w:pPr>
        <w:tabs>
          <w:tab w:val="left" w:pos="567"/>
          <w:tab w:val="right" w:pos="851"/>
        </w:tabs>
        <w:bidi w:val="0"/>
        <w:spacing w:line="360" w:lineRule="auto"/>
        <w:jc w:val="both"/>
        <w:rPr>
          <w:rFonts w:ascii="Times New Roman" w:hAnsi="Times New Roman" w:cs="Times New Roman"/>
          <w:sz w:val="24"/>
          <w:szCs w:val="24"/>
          <w:lang w:val="fr-FR"/>
        </w:rPr>
      </w:pPr>
      <w:r>
        <w:rPr>
          <w:rFonts w:ascii="Times New Roman" w:hAnsi="Times New Roman" w:cs="Times New Roman"/>
          <w:sz w:val="24"/>
          <w:szCs w:val="24"/>
          <w:lang w:val="fr-FR"/>
        </w:rPr>
        <w:t xml:space="preserve">         </w:t>
      </w:r>
      <w:r w:rsidRPr="00A13526">
        <w:rPr>
          <w:rFonts w:ascii="Times New Roman" w:hAnsi="Times New Roman" w:cs="Times New Roman"/>
          <w:sz w:val="24"/>
          <w:szCs w:val="24"/>
          <w:lang w:val="fr-FR"/>
        </w:rPr>
        <w:t xml:space="preserve">Depuis la mise en eau du barrage en enrochement à noyau argileux d’Ain Zada, les mesures des équipements du dispositif d’auscultation ont commencées </w:t>
      </w:r>
      <w:r w:rsidR="00D90199">
        <w:rPr>
          <w:rFonts w:ascii="Times New Roman" w:hAnsi="Times New Roman" w:cs="Times New Roman"/>
          <w:sz w:val="24"/>
          <w:szCs w:val="24"/>
          <w:lang w:val="fr-FR"/>
        </w:rPr>
        <w:t xml:space="preserve">à fonctionner </w:t>
      </w:r>
      <w:r w:rsidRPr="00A13526">
        <w:rPr>
          <w:rFonts w:ascii="Times New Roman" w:hAnsi="Times New Roman" w:cs="Times New Roman"/>
          <w:sz w:val="24"/>
          <w:szCs w:val="24"/>
          <w:lang w:val="fr-FR"/>
        </w:rPr>
        <w:t xml:space="preserve">et quelques données </w:t>
      </w:r>
      <w:r>
        <w:rPr>
          <w:rFonts w:ascii="Times New Roman" w:hAnsi="Times New Roman" w:cs="Times New Roman"/>
          <w:sz w:val="24"/>
          <w:szCs w:val="24"/>
          <w:lang w:val="fr-FR"/>
        </w:rPr>
        <w:t>(1985 à 2013</w:t>
      </w:r>
      <w:r w:rsidRPr="00A13526">
        <w:rPr>
          <w:rFonts w:ascii="Times New Roman" w:hAnsi="Times New Roman" w:cs="Times New Roman"/>
          <w:sz w:val="24"/>
          <w:szCs w:val="24"/>
          <w:lang w:val="fr-FR"/>
        </w:rPr>
        <w:t>) de certains dispositifs sur quelques années ont pu</w:t>
      </w:r>
      <w:r>
        <w:rPr>
          <w:rFonts w:ascii="Times New Roman" w:hAnsi="Times New Roman" w:cs="Times New Roman"/>
          <w:sz w:val="24"/>
          <w:szCs w:val="24"/>
          <w:lang w:val="fr-FR"/>
        </w:rPr>
        <w:t xml:space="preserve"> être recueillies </w:t>
      </w:r>
      <w:r w:rsidR="00D90199">
        <w:rPr>
          <w:rFonts w:ascii="Times New Roman" w:hAnsi="Times New Roman" w:cs="Times New Roman"/>
          <w:sz w:val="24"/>
          <w:szCs w:val="24"/>
          <w:lang w:val="fr-FR"/>
        </w:rPr>
        <w:t xml:space="preserve">telles que </w:t>
      </w:r>
      <w:r w:rsidRPr="00A13526">
        <w:rPr>
          <w:rFonts w:ascii="Times New Roman" w:hAnsi="Times New Roman" w:cs="Times New Roman"/>
          <w:sz w:val="24"/>
          <w:szCs w:val="24"/>
          <w:lang w:val="fr-FR"/>
        </w:rPr>
        <w:t>les mesures des pressions interstitiel</w:t>
      </w:r>
      <w:r>
        <w:rPr>
          <w:rFonts w:ascii="Times New Roman" w:hAnsi="Times New Roman" w:cs="Times New Roman"/>
          <w:sz w:val="24"/>
          <w:szCs w:val="24"/>
          <w:lang w:val="fr-FR"/>
        </w:rPr>
        <w:t>les dans le noyau argileux (PH).</w:t>
      </w:r>
    </w:p>
    <w:p w:rsidR="008256E4" w:rsidRDefault="008256E4" w:rsidP="008256E4">
      <w:pPr>
        <w:tabs>
          <w:tab w:val="left" w:pos="426"/>
        </w:tabs>
        <w:bidi w:val="0"/>
        <w:spacing w:line="360" w:lineRule="auto"/>
        <w:jc w:val="both"/>
        <w:rPr>
          <w:rFonts w:ascii="Times New Roman" w:hAnsi="Times New Roman" w:cs="Times New Roman"/>
          <w:sz w:val="24"/>
          <w:szCs w:val="24"/>
          <w:lang w:val="fr-FR"/>
        </w:rPr>
      </w:pPr>
      <w:r>
        <w:rPr>
          <w:rFonts w:ascii="Times New Roman" w:hAnsi="Times New Roman" w:cs="Times New Roman"/>
          <w:sz w:val="24"/>
          <w:szCs w:val="24"/>
          <w:lang w:val="fr-FR"/>
        </w:rPr>
        <w:t xml:space="preserve">         </w:t>
      </w:r>
      <w:r w:rsidRPr="00A13526">
        <w:rPr>
          <w:rFonts w:ascii="Times New Roman" w:hAnsi="Times New Roman" w:cs="Times New Roman"/>
          <w:sz w:val="24"/>
          <w:szCs w:val="24"/>
          <w:lang w:val="fr-FR"/>
        </w:rPr>
        <w:t>Les données présentent plusieurs lacunes, plusieurs interruptions dans les levés en raison du manque très souvent de l’azote (décennie noire) et certains piézomètres ont été obstrués ou carrément endommagés. Le choix fait pour les analyses est basée sur la continuité des données et leur importance.</w:t>
      </w:r>
    </w:p>
    <w:p w:rsidR="008256E4" w:rsidRPr="00A13526" w:rsidRDefault="008256E4" w:rsidP="00D90199">
      <w:pPr>
        <w:tabs>
          <w:tab w:val="left" w:pos="567"/>
        </w:tabs>
        <w:bidi w:val="0"/>
        <w:spacing w:line="360" w:lineRule="auto"/>
        <w:jc w:val="both"/>
        <w:rPr>
          <w:rFonts w:ascii="Times New Roman" w:hAnsi="Times New Roman" w:cs="Times New Roman"/>
          <w:sz w:val="24"/>
          <w:szCs w:val="24"/>
          <w:lang w:val="fr-FR"/>
        </w:rPr>
      </w:pPr>
      <w:r>
        <w:rPr>
          <w:rFonts w:ascii="Times New Roman" w:hAnsi="Times New Roman" w:cs="Times New Roman"/>
          <w:sz w:val="24"/>
          <w:szCs w:val="24"/>
          <w:lang w:val="fr-FR"/>
        </w:rPr>
        <w:t xml:space="preserve">         </w:t>
      </w:r>
      <w:r w:rsidRPr="00A13526">
        <w:rPr>
          <w:rFonts w:ascii="Times New Roman" w:hAnsi="Times New Roman" w:cs="Times New Roman"/>
          <w:sz w:val="24"/>
          <w:szCs w:val="24"/>
          <w:lang w:val="fr-FR"/>
        </w:rPr>
        <w:t>Les données</w:t>
      </w:r>
      <w:r>
        <w:rPr>
          <w:rFonts w:ascii="Times New Roman" w:hAnsi="Times New Roman" w:cs="Times New Roman"/>
          <w:sz w:val="24"/>
          <w:szCs w:val="24"/>
          <w:lang w:val="fr-FR"/>
        </w:rPr>
        <w:t xml:space="preserve"> du </w:t>
      </w:r>
      <w:r w:rsidR="00D90199">
        <w:rPr>
          <w:rFonts w:ascii="Times New Roman" w:hAnsi="Times New Roman" w:cs="Times New Roman"/>
          <w:sz w:val="24"/>
          <w:szCs w:val="24"/>
          <w:lang w:val="fr-FR"/>
        </w:rPr>
        <w:t xml:space="preserve">piézomètre </w:t>
      </w:r>
      <w:r w:rsidRPr="00A13526">
        <w:rPr>
          <w:rFonts w:ascii="Times New Roman" w:hAnsi="Times New Roman" w:cs="Times New Roman"/>
          <w:sz w:val="24"/>
          <w:szCs w:val="24"/>
          <w:lang w:val="fr-FR"/>
        </w:rPr>
        <w:t xml:space="preserve">PH </w:t>
      </w:r>
      <w:r>
        <w:rPr>
          <w:rFonts w:ascii="Times New Roman" w:hAnsi="Times New Roman" w:cs="Times New Roman"/>
          <w:sz w:val="24"/>
          <w:szCs w:val="24"/>
          <w:lang w:val="fr-FR"/>
        </w:rPr>
        <w:t>choisi</w:t>
      </w:r>
      <w:r w:rsidRPr="00A13526">
        <w:rPr>
          <w:rFonts w:ascii="Times New Roman" w:hAnsi="Times New Roman" w:cs="Times New Roman"/>
          <w:sz w:val="24"/>
          <w:szCs w:val="24"/>
          <w:lang w:val="fr-FR"/>
        </w:rPr>
        <w:t xml:space="preserve"> sur une période a</w:t>
      </w:r>
      <w:r>
        <w:rPr>
          <w:rFonts w:ascii="Times New Roman" w:hAnsi="Times New Roman" w:cs="Times New Roman"/>
          <w:sz w:val="24"/>
          <w:szCs w:val="24"/>
          <w:lang w:val="fr-FR"/>
        </w:rPr>
        <w:t>nnuelle ont été soumises à une a</w:t>
      </w:r>
      <w:r w:rsidRPr="00A13526">
        <w:rPr>
          <w:rFonts w:ascii="Times New Roman" w:hAnsi="Times New Roman" w:cs="Times New Roman"/>
          <w:sz w:val="24"/>
          <w:szCs w:val="24"/>
          <w:lang w:val="fr-FR"/>
        </w:rPr>
        <w:t>nalyse en</w:t>
      </w:r>
      <w:r w:rsidRPr="005C78A5">
        <w:rPr>
          <w:rFonts w:ascii="Times New Roman" w:hAnsi="Times New Roman" w:cs="Times New Roman"/>
          <w:sz w:val="24"/>
          <w:szCs w:val="24"/>
          <w:lang w:val="fr-FR"/>
        </w:rPr>
        <w:t xml:space="preserve"> </w:t>
      </w:r>
      <w:r w:rsidRPr="00D069F6">
        <w:rPr>
          <w:rFonts w:ascii="Times New Roman" w:hAnsi="Times New Roman" w:cs="Times New Roman"/>
          <w:sz w:val="24"/>
          <w:szCs w:val="24"/>
          <w:lang w:val="fr-FR"/>
        </w:rPr>
        <w:t>Hydrostatique-Saison-temps</w:t>
      </w:r>
      <w:r w:rsidRPr="00A13526">
        <w:rPr>
          <w:rFonts w:ascii="Times New Roman" w:hAnsi="Times New Roman" w:cs="Times New Roman"/>
          <w:sz w:val="24"/>
          <w:szCs w:val="24"/>
          <w:lang w:val="fr-FR"/>
        </w:rPr>
        <w:t>.</w:t>
      </w:r>
    </w:p>
    <w:p w:rsidR="008256E4" w:rsidRPr="00A13526" w:rsidRDefault="008256E4" w:rsidP="00D90199">
      <w:pPr>
        <w:tabs>
          <w:tab w:val="left" w:pos="567"/>
        </w:tabs>
        <w:bidi w:val="0"/>
        <w:spacing w:line="360" w:lineRule="auto"/>
        <w:jc w:val="both"/>
        <w:rPr>
          <w:rFonts w:ascii="Times New Roman" w:hAnsi="Times New Roman" w:cs="Times New Roman"/>
          <w:sz w:val="24"/>
          <w:szCs w:val="24"/>
          <w:lang w:val="fr-FR"/>
        </w:rPr>
      </w:pPr>
      <w:r>
        <w:rPr>
          <w:rFonts w:ascii="Times New Roman" w:hAnsi="Times New Roman" w:cs="Times New Roman"/>
          <w:sz w:val="24"/>
          <w:szCs w:val="24"/>
          <w:lang w:val="fr-FR"/>
        </w:rPr>
        <w:t xml:space="preserve">         HST</w:t>
      </w:r>
      <w:r w:rsidRPr="005C78A5">
        <w:rPr>
          <w:rFonts w:ascii="Times New Roman" w:hAnsi="Times New Roman" w:cs="Times New Roman"/>
          <w:sz w:val="24"/>
          <w:szCs w:val="24"/>
          <w:lang w:val="fr-FR"/>
        </w:rPr>
        <w:t xml:space="preserve"> </w:t>
      </w:r>
      <w:r w:rsidR="00D90199">
        <w:rPr>
          <w:rFonts w:ascii="Times New Roman" w:hAnsi="Times New Roman" w:cs="Times New Roman"/>
          <w:sz w:val="24"/>
          <w:szCs w:val="24"/>
          <w:lang w:val="fr-FR"/>
        </w:rPr>
        <w:t xml:space="preserve">est une méthode </w:t>
      </w:r>
      <w:r w:rsidRPr="00D069F6">
        <w:rPr>
          <w:rFonts w:ascii="Times New Roman" w:hAnsi="Times New Roman" w:cs="Times New Roman"/>
          <w:sz w:val="24"/>
          <w:szCs w:val="24"/>
          <w:lang w:val="fr-FR"/>
        </w:rPr>
        <w:t xml:space="preserve">d'analyse </w:t>
      </w:r>
      <w:r w:rsidR="00D90199">
        <w:rPr>
          <w:rFonts w:ascii="Times New Roman" w:hAnsi="Times New Roman" w:cs="Times New Roman"/>
          <w:sz w:val="24"/>
          <w:szCs w:val="24"/>
          <w:lang w:val="fr-FR"/>
        </w:rPr>
        <w:t xml:space="preserve">statistique </w:t>
      </w:r>
      <w:r w:rsidRPr="00D069F6">
        <w:rPr>
          <w:rFonts w:ascii="Times New Roman" w:hAnsi="Times New Roman" w:cs="Times New Roman"/>
          <w:sz w:val="24"/>
          <w:szCs w:val="24"/>
          <w:lang w:val="fr-FR"/>
        </w:rPr>
        <w:t>des données d’auscultation des barrages</w:t>
      </w:r>
      <w:r>
        <w:rPr>
          <w:rFonts w:ascii="Times New Roman" w:hAnsi="Times New Roman" w:cs="Times New Roman"/>
          <w:sz w:val="24"/>
          <w:szCs w:val="24"/>
          <w:lang w:val="fr-FR"/>
        </w:rPr>
        <w:t xml:space="preserve"> et </w:t>
      </w:r>
      <w:r w:rsidR="00D90199">
        <w:rPr>
          <w:rFonts w:ascii="Times New Roman" w:hAnsi="Times New Roman" w:cs="Times New Roman"/>
          <w:sz w:val="24"/>
          <w:szCs w:val="24"/>
          <w:lang w:val="fr-FR"/>
        </w:rPr>
        <w:t xml:space="preserve">cela a </w:t>
      </w:r>
      <w:proofErr w:type="spellStart"/>
      <w:r w:rsidR="00D90199">
        <w:rPr>
          <w:rFonts w:ascii="Times New Roman" w:hAnsi="Times New Roman" w:cs="Times New Roman"/>
          <w:sz w:val="24"/>
          <w:szCs w:val="24"/>
          <w:lang w:val="fr-FR"/>
        </w:rPr>
        <w:t>permi</w:t>
      </w:r>
      <w:proofErr w:type="spellEnd"/>
      <w:r w:rsidR="00D90199">
        <w:rPr>
          <w:rFonts w:ascii="Times New Roman" w:hAnsi="Times New Roman" w:cs="Times New Roman"/>
          <w:sz w:val="24"/>
          <w:szCs w:val="24"/>
          <w:lang w:val="fr-FR"/>
        </w:rPr>
        <w:t xml:space="preserve"> de déduire que l</w:t>
      </w:r>
      <w:r w:rsidRPr="00D069F6">
        <w:rPr>
          <w:rFonts w:ascii="Times New Roman" w:hAnsi="Times New Roman" w:cs="Times New Roman"/>
          <w:sz w:val="24"/>
          <w:szCs w:val="24"/>
          <w:lang w:val="fr-FR"/>
        </w:rPr>
        <w:t>es variations des pressions interstitielles d</w:t>
      </w:r>
      <w:r w:rsidR="00D90199">
        <w:rPr>
          <w:rFonts w:ascii="Times New Roman" w:hAnsi="Times New Roman" w:cs="Times New Roman"/>
          <w:sz w:val="24"/>
          <w:szCs w:val="24"/>
          <w:lang w:val="fr-FR"/>
        </w:rPr>
        <w:t xml:space="preserve">ans le noyau argileux </w:t>
      </w:r>
      <w:r w:rsidRPr="00D069F6">
        <w:rPr>
          <w:rFonts w:ascii="Times New Roman" w:hAnsi="Times New Roman" w:cs="Times New Roman"/>
          <w:sz w:val="24"/>
          <w:szCs w:val="24"/>
          <w:lang w:val="fr-FR"/>
        </w:rPr>
        <w:t>sont principalement liées aux variations du niveau de la retenue</w:t>
      </w:r>
      <w:r>
        <w:rPr>
          <w:rFonts w:ascii="Times New Roman" w:hAnsi="Times New Roman" w:cs="Times New Roman"/>
          <w:sz w:val="24"/>
          <w:szCs w:val="24"/>
          <w:lang w:val="fr-FR"/>
        </w:rPr>
        <w:t>.</w:t>
      </w:r>
    </w:p>
    <w:p w:rsidR="008256E4" w:rsidRPr="00A13526" w:rsidRDefault="008256E4" w:rsidP="008256E4">
      <w:pPr>
        <w:tabs>
          <w:tab w:val="left" w:pos="567"/>
        </w:tabs>
        <w:bidi w:val="0"/>
        <w:spacing w:line="360" w:lineRule="auto"/>
        <w:jc w:val="both"/>
        <w:rPr>
          <w:rFonts w:ascii="Times New Roman" w:hAnsi="Times New Roman" w:cs="Times New Roman"/>
          <w:sz w:val="24"/>
          <w:szCs w:val="24"/>
          <w:lang w:val="fr-FR"/>
        </w:rPr>
      </w:pPr>
      <w:r>
        <w:rPr>
          <w:rFonts w:ascii="Times New Roman" w:hAnsi="Times New Roman" w:cs="Times New Roman"/>
          <w:sz w:val="24"/>
          <w:szCs w:val="24"/>
          <w:lang w:val="fr-FR"/>
        </w:rPr>
        <w:t xml:space="preserve">          </w:t>
      </w:r>
      <w:r w:rsidRPr="00A13526">
        <w:rPr>
          <w:rFonts w:ascii="Times New Roman" w:hAnsi="Times New Roman" w:cs="Times New Roman"/>
          <w:sz w:val="24"/>
          <w:szCs w:val="24"/>
          <w:lang w:val="fr-FR"/>
        </w:rPr>
        <w:t xml:space="preserve">Les pressions interstitielles gardent l’hétérogénéité observée au niveau d’un épisode hydraulique correspondant soit à la pluie ou au niveau de la retenue (RN). </w:t>
      </w:r>
    </w:p>
    <w:p w:rsidR="008256E4" w:rsidRPr="00D069F6" w:rsidRDefault="008256E4" w:rsidP="008256E4">
      <w:pPr>
        <w:bidi w:val="0"/>
        <w:spacing w:after="0" w:line="360" w:lineRule="auto"/>
        <w:jc w:val="both"/>
        <w:rPr>
          <w:rFonts w:ascii="Times New Roman" w:hAnsi="Times New Roman" w:cs="Times New Roman"/>
          <w:sz w:val="24"/>
          <w:szCs w:val="24"/>
          <w:lang w:val="fr-FR"/>
        </w:rPr>
      </w:pPr>
      <w:r>
        <w:rPr>
          <w:rFonts w:ascii="Times New Roman" w:hAnsi="Times New Roman" w:cs="Times New Roman"/>
          <w:sz w:val="24"/>
          <w:szCs w:val="24"/>
          <w:lang w:val="fr-FR"/>
        </w:rPr>
        <w:t xml:space="preserve">           L’information apportée par HST </w:t>
      </w:r>
      <w:r w:rsidR="00D90199">
        <w:rPr>
          <w:rFonts w:ascii="Times New Roman" w:hAnsi="Times New Roman" w:cs="Times New Roman"/>
          <w:sz w:val="24"/>
          <w:szCs w:val="24"/>
          <w:lang w:val="fr-FR"/>
        </w:rPr>
        <w:t xml:space="preserve">sur </w:t>
      </w:r>
      <w:r w:rsidRPr="00D069F6">
        <w:rPr>
          <w:rFonts w:ascii="Times New Roman" w:hAnsi="Times New Roman" w:cs="Times New Roman"/>
          <w:sz w:val="24"/>
          <w:szCs w:val="24"/>
          <w:lang w:val="fr-FR"/>
        </w:rPr>
        <w:t xml:space="preserve">les cellules des pressions interstitielles sont </w:t>
      </w:r>
      <w:r>
        <w:rPr>
          <w:rFonts w:ascii="Times New Roman" w:hAnsi="Times New Roman" w:cs="Times New Roman"/>
          <w:sz w:val="24"/>
          <w:szCs w:val="24"/>
          <w:lang w:val="fr-FR"/>
        </w:rPr>
        <w:t xml:space="preserve">essentiellement </w:t>
      </w:r>
      <w:r w:rsidRPr="00D069F6">
        <w:rPr>
          <w:rFonts w:ascii="Times New Roman" w:hAnsi="Times New Roman" w:cs="Times New Roman"/>
          <w:sz w:val="24"/>
          <w:szCs w:val="24"/>
          <w:lang w:val="fr-FR"/>
        </w:rPr>
        <w:t>influencées</w:t>
      </w:r>
      <w:r>
        <w:rPr>
          <w:rFonts w:ascii="Times New Roman" w:hAnsi="Times New Roman" w:cs="Times New Roman"/>
          <w:sz w:val="24"/>
          <w:szCs w:val="24"/>
          <w:lang w:val="fr-FR"/>
        </w:rPr>
        <w:t xml:space="preserve"> </w:t>
      </w:r>
      <w:r w:rsidRPr="00D069F6">
        <w:rPr>
          <w:rFonts w:ascii="Times New Roman" w:hAnsi="Times New Roman" w:cs="Times New Roman"/>
          <w:sz w:val="24"/>
          <w:szCs w:val="24"/>
          <w:lang w:val="fr-FR"/>
        </w:rPr>
        <w:t xml:space="preserve">par les variations du niveau de la retenue, ainsi que les variations saisonnières. </w:t>
      </w:r>
    </w:p>
    <w:p w:rsidR="008256E4" w:rsidRDefault="008256E4" w:rsidP="008256E4">
      <w:pPr>
        <w:bidi w:val="0"/>
        <w:spacing w:after="0" w:line="240" w:lineRule="auto"/>
        <w:jc w:val="center"/>
        <w:rPr>
          <w:rFonts w:asciiTheme="majorBidi" w:hAnsiTheme="majorBidi" w:cstheme="majorBidi"/>
          <w:sz w:val="24"/>
          <w:szCs w:val="24"/>
          <w:lang w:val="fr-FR" w:bidi="ar-DZ"/>
        </w:rPr>
      </w:pPr>
    </w:p>
    <w:p w:rsidR="008256E4" w:rsidRPr="00A13526" w:rsidRDefault="008256E4" w:rsidP="008256E4">
      <w:pPr>
        <w:tabs>
          <w:tab w:val="left" w:pos="426"/>
        </w:tabs>
        <w:bidi w:val="0"/>
        <w:spacing w:line="360" w:lineRule="auto"/>
        <w:jc w:val="both"/>
        <w:rPr>
          <w:rFonts w:ascii="Times New Roman" w:hAnsi="Times New Roman" w:cs="Times New Roman"/>
          <w:sz w:val="24"/>
          <w:szCs w:val="24"/>
          <w:lang w:val="fr-FR"/>
        </w:rPr>
      </w:pPr>
      <w:bookmarkStart w:id="0" w:name="_GoBack"/>
      <w:bookmarkEnd w:id="0"/>
    </w:p>
    <w:p w:rsidR="008256E4" w:rsidRPr="00000876" w:rsidRDefault="008256E4" w:rsidP="008256E4">
      <w:pPr>
        <w:bidi w:val="0"/>
        <w:spacing w:after="0" w:line="240" w:lineRule="auto"/>
        <w:jc w:val="center"/>
        <w:rPr>
          <w:rFonts w:asciiTheme="majorBidi" w:hAnsiTheme="majorBidi" w:cstheme="majorBidi"/>
          <w:sz w:val="24"/>
          <w:szCs w:val="24"/>
          <w:lang w:val="fr-FR" w:bidi="ar-DZ"/>
        </w:rPr>
      </w:pPr>
    </w:p>
    <w:p w:rsidR="008256E4" w:rsidRPr="008256E4" w:rsidRDefault="008256E4">
      <w:pPr>
        <w:rPr>
          <w:lang w:val="fr-FR"/>
        </w:rPr>
      </w:pPr>
    </w:p>
    <w:sectPr w:rsidR="008256E4" w:rsidRPr="008256E4" w:rsidSect="006F2194">
      <w:headerReference w:type="default" r:id="rId8"/>
      <w:footerReference w:type="default" r:id="rId9"/>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4F91" w:rsidRDefault="007C4F91" w:rsidP="007C4F91">
      <w:pPr>
        <w:spacing w:after="0" w:line="240" w:lineRule="auto"/>
      </w:pPr>
      <w:r>
        <w:separator/>
      </w:r>
    </w:p>
  </w:endnote>
  <w:endnote w:type="continuationSeparator" w:id="0">
    <w:p w:rsidR="007C4F91" w:rsidRDefault="007C4F91" w:rsidP="007C4F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4F91" w:rsidRDefault="007C4F91" w:rsidP="007C4F91">
    <w:pPr>
      <w:pStyle w:val="a4"/>
      <w:jc w:val="center"/>
    </w:pPr>
    <w:r>
      <w:t>61</w:t>
    </w:r>
  </w:p>
  <w:p w:rsidR="007C4F91" w:rsidRDefault="007C4F91">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4F91" w:rsidRDefault="007C4F91" w:rsidP="007C4F91">
      <w:pPr>
        <w:spacing w:after="0" w:line="240" w:lineRule="auto"/>
      </w:pPr>
      <w:r>
        <w:separator/>
      </w:r>
    </w:p>
  </w:footnote>
  <w:footnote w:type="continuationSeparator" w:id="0">
    <w:p w:rsidR="007C4F91" w:rsidRDefault="007C4F91" w:rsidP="007C4F9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4"/>
        <w:szCs w:val="24"/>
        <w:rtl/>
        <w:lang w:val="fr-FR"/>
      </w:rPr>
      <w:alias w:val="الكاتب"/>
      <w:id w:val="77807658"/>
      <w:placeholder>
        <w:docPart w:val="E93E729D5B49473B87C47FC74164EB67"/>
      </w:placeholder>
      <w:dataBinding w:prefixMappings="xmlns:ns0='http://schemas.openxmlformats.org/package/2006/metadata/core-properties' xmlns:ns1='http://purl.org/dc/elements/1.1/'" w:xpath="/ns0:coreProperties[1]/ns1:creator[1]" w:storeItemID="{6C3C8BC8-F283-45AE-878A-BAB7291924A1}"/>
      <w:text/>
    </w:sdtPr>
    <w:sdtContent>
      <w:p w:rsidR="007C4F91" w:rsidRDefault="007C4F91" w:rsidP="007C4F91">
        <w:pPr>
          <w:pStyle w:val="a3"/>
          <w:pBdr>
            <w:bottom w:val="single" w:sz="4" w:space="1" w:color="A5A5A5" w:themeColor="background1" w:themeShade="A5"/>
          </w:pBdr>
          <w:tabs>
            <w:tab w:val="left" w:pos="2580"/>
            <w:tab w:val="left" w:pos="2985"/>
          </w:tabs>
          <w:spacing w:after="120" w:line="276" w:lineRule="auto"/>
        </w:pPr>
        <w:r w:rsidRPr="007C4F91">
          <w:rPr>
            <w:rFonts w:ascii="Times New Roman" w:hAnsi="Times New Roman" w:cs="Times New Roman"/>
            <w:sz w:val="24"/>
            <w:szCs w:val="24"/>
            <w:lang w:val="fr-FR"/>
          </w:rPr>
          <w:t>CONCLUSION GENERALE</w:t>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6E4"/>
    <w:rsid w:val="0005366B"/>
    <w:rsid w:val="000572EE"/>
    <w:rsid w:val="000834CC"/>
    <w:rsid w:val="000842DA"/>
    <w:rsid w:val="000B5ABE"/>
    <w:rsid w:val="001058AA"/>
    <w:rsid w:val="00112164"/>
    <w:rsid w:val="001666C8"/>
    <w:rsid w:val="001739E0"/>
    <w:rsid w:val="001869B2"/>
    <w:rsid w:val="001F04D2"/>
    <w:rsid w:val="001F0835"/>
    <w:rsid w:val="001F0B42"/>
    <w:rsid w:val="0021091D"/>
    <w:rsid w:val="002152A0"/>
    <w:rsid w:val="002260CF"/>
    <w:rsid w:val="002303A9"/>
    <w:rsid w:val="00263F35"/>
    <w:rsid w:val="00275F98"/>
    <w:rsid w:val="002E10DF"/>
    <w:rsid w:val="002F35D3"/>
    <w:rsid w:val="00303D70"/>
    <w:rsid w:val="00357EED"/>
    <w:rsid w:val="00390D87"/>
    <w:rsid w:val="003D2E1C"/>
    <w:rsid w:val="003D7A20"/>
    <w:rsid w:val="003F7832"/>
    <w:rsid w:val="004160AB"/>
    <w:rsid w:val="004171C2"/>
    <w:rsid w:val="00424AF8"/>
    <w:rsid w:val="00435FF7"/>
    <w:rsid w:val="00444B2E"/>
    <w:rsid w:val="00454EB1"/>
    <w:rsid w:val="004B186B"/>
    <w:rsid w:val="004B1A4F"/>
    <w:rsid w:val="004B4566"/>
    <w:rsid w:val="004C4B59"/>
    <w:rsid w:val="005043FE"/>
    <w:rsid w:val="005300E2"/>
    <w:rsid w:val="00535DDA"/>
    <w:rsid w:val="00591116"/>
    <w:rsid w:val="005B1BCC"/>
    <w:rsid w:val="005B3A62"/>
    <w:rsid w:val="005D243F"/>
    <w:rsid w:val="005E1E25"/>
    <w:rsid w:val="005F3868"/>
    <w:rsid w:val="006506E0"/>
    <w:rsid w:val="006C4CB8"/>
    <w:rsid w:val="006C68F7"/>
    <w:rsid w:val="006E268F"/>
    <w:rsid w:val="006F05D8"/>
    <w:rsid w:val="006F2194"/>
    <w:rsid w:val="007514D6"/>
    <w:rsid w:val="00776F88"/>
    <w:rsid w:val="00787C32"/>
    <w:rsid w:val="00795F95"/>
    <w:rsid w:val="007B6463"/>
    <w:rsid w:val="007C27F7"/>
    <w:rsid w:val="007C4F91"/>
    <w:rsid w:val="007E2FFD"/>
    <w:rsid w:val="007E6A81"/>
    <w:rsid w:val="007F54E3"/>
    <w:rsid w:val="008011DE"/>
    <w:rsid w:val="00805903"/>
    <w:rsid w:val="008256E4"/>
    <w:rsid w:val="008503CD"/>
    <w:rsid w:val="008927CD"/>
    <w:rsid w:val="008B2B2A"/>
    <w:rsid w:val="008C615B"/>
    <w:rsid w:val="008E0D5E"/>
    <w:rsid w:val="008F5478"/>
    <w:rsid w:val="00945735"/>
    <w:rsid w:val="00964028"/>
    <w:rsid w:val="009C7465"/>
    <w:rsid w:val="009E052F"/>
    <w:rsid w:val="009E0A5A"/>
    <w:rsid w:val="00A425E3"/>
    <w:rsid w:val="00A46719"/>
    <w:rsid w:val="00A4744C"/>
    <w:rsid w:val="00A507C5"/>
    <w:rsid w:val="00A55DFF"/>
    <w:rsid w:val="00A749A9"/>
    <w:rsid w:val="00A8379B"/>
    <w:rsid w:val="00A91AB1"/>
    <w:rsid w:val="00AA20D8"/>
    <w:rsid w:val="00B24AE2"/>
    <w:rsid w:val="00B32E66"/>
    <w:rsid w:val="00BC65CB"/>
    <w:rsid w:val="00C8566B"/>
    <w:rsid w:val="00CA783B"/>
    <w:rsid w:val="00CB6C96"/>
    <w:rsid w:val="00CC6FD2"/>
    <w:rsid w:val="00CD0FFD"/>
    <w:rsid w:val="00CE3285"/>
    <w:rsid w:val="00D13764"/>
    <w:rsid w:val="00D41939"/>
    <w:rsid w:val="00D441B4"/>
    <w:rsid w:val="00D90199"/>
    <w:rsid w:val="00D90C4B"/>
    <w:rsid w:val="00E109E4"/>
    <w:rsid w:val="00EB74D3"/>
    <w:rsid w:val="00F063E2"/>
    <w:rsid w:val="00F1639B"/>
    <w:rsid w:val="00F50183"/>
    <w:rsid w:val="00F617EE"/>
    <w:rsid w:val="00F92557"/>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56E4"/>
    <w:pPr>
      <w:bidi/>
    </w:pPr>
    <w:rPr>
      <w:rFonts w:ascii="Calibri" w:eastAsia="Calibri" w:hAnsi="Calibri" w:cs="Arial"/>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C4F91"/>
    <w:pPr>
      <w:tabs>
        <w:tab w:val="center" w:pos="4536"/>
        <w:tab w:val="right" w:pos="9072"/>
      </w:tabs>
      <w:spacing w:after="0" w:line="240" w:lineRule="auto"/>
    </w:pPr>
  </w:style>
  <w:style w:type="character" w:customStyle="1" w:styleId="Char">
    <w:name w:val="رأس الصفحة Char"/>
    <w:basedOn w:val="a0"/>
    <w:link w:val="a3"/>
    <w:uiPriority w:val="99"/>
    <w:rsid w:val="007C4F91"/>
    <w:rPr>
      <w:rFonts w:ascii="Calibri" w:eastAsia="Calibri" w:hAnsi="Calibri" w:cs="Arial"/>
      <w:lang w:val="en-US"/>
    </w:rPr>
  </w:style>
  <w:style w:type="paragraph" w:styleId="a4">
    <w:name w:val="footer"/>
    <w:basedOn w:val="a"/>
    <w:link w:val="Char0"/>
    <w:uiPriority w:val="99"/>
    <w:unhideWhenUsed/>
    <w:rsid w:val="007C4F91"/>
    <w:pPr>
      <w:tabs>
        <w:tab w:val="center" w:pos="4536"/>
        <w:tab w:val="right" w:pos="9072"/>
      </w:tabs>
      <w:spacing w:after="0" w:line="240" w:lineRule="auto"/>
    </w:pPr>
  </w:style>
  <w:style w:type="character" w:customStyle="1" w:styleId="Char0">
    <w:name w:val="تذييل الصفحة Char"/>
    <w:basedOn w:val="a0"/>
    <w:link w:val="a4"/>
    <w:uiPriority w:val="99"/>
    <w:rsid w:val="007C4F91"/>
    <w:rPr>
      <w:rFonts w:ascii="Calibri" w:eastAsia="Calibri" w:hAnsi="Calibri" w:cs="Arial"/>
      <w:lang w:val="en-US"/>
    </w:rPr>
  </w:style>
  <w:style w:type="paragraph" w:styleId="a5">
    <w:name w:val="Balloon Text"/>
    <w:basedOn w:val="a"/>
    <w:link w:val="Char1"/>
    <w:uiPriority w:val="99"/>
    <w:semiHidden/>
    <w:unhideWhenUsed/>
    <w:rsid w:val="007C4F91"/>
    <w:pPr>
      <w:spacing w:after="0" w:line="240" w:lineRule="auto"/>
    </w:pPr>
    <w:rPr>
      <w:rFonts w:ascii="Tahoma" w:hAnsi="Tahoma" w:cs="Tahoma"/>
      <w:sz w:val="16"/>
      <w:szCs w:val="16"/>
    </w:rPr>
  </w:style>
  <w:style w:type="character" w:customStyle="1" w:styleId="Char1">
    <w:name w:val="نص في بالون Char"/>
    <w:basedOn w:val="a0"/>
    <w:link w:val="a5"/>
    <w:uiPriority w:val="99"/>
    <w:semiHidden/>
    <w:rsid w:val="007C4F91"/>
    <w:rPr>
      <w:rFonts w:ascii="Tahoma" w:eastAsia="Calibri"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56E4"/>
    <w:pPr>
      <w:bidi/>
    </w:pPr>
    <w:rPr>
      <w:rFonts w:ascii="Calibri" w:eastAsia="Calibri" w:hAnsi="Calibri" w:cs="Arial"/>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C4F91"/>
    <w:pPr>
      <w:tabs>
        <w:tab w:val="center" w:pos="4536"/>
        <w:tab w:val="right" w:pos="9072"/>
      </w:tabs>
      <w:spacing w:after="0" w:line="240" w:lineRule="auto"/>
    </w:pPr>
  </w:style>
  <w:style w:type="character" w:customStyle="1" w:styleId="Char">
    <w:name w:val="رأس الصفحة Char"/>
    <w:basedOn w:val="a0"/>
    <w:link w:val="a3"/>
    <w:uiPriority w:val="99"/>
    <w:rsid w:val="007C4F91"/>
    <w:rPr>
      <w:rFonts w:ascii="Calibri" w:eastAsia="Calibri" w:hAnsi="Calibri" w:cs="Arial"/>
      <w:lang w:val="en-US"/>
    </w:rPr>
  </w:style>
  <w:style w:type="paragraph" w:styleId="a4">
    <w:name w:val="footer"/>
    <w:basedOn w:val="a"/>
    <w:link w:val="Char0"/>
    <w:uiPriority w:val="99"/>
    <w:unhideWhenUsed/>
    <w:rsid w:val="007C4F91"/>
    <w:pPr>
      <w:tabs>
        <w:tab w:val="center" w:pos="4536"/>
        <w:tab w:val="right" w:pos="9072"/>
      </w:tabs>
      <w:spacing w:after="0" w:line="240" w:lineRule="auto"/>
    </w:pPr>
  </w:style>
  <w:style w:type="character" w:customStyle="1" w:styleId="Char0">
    <w:name w:val="تذييل الصفحة Char"/>
    <w:basedOn w:val="a0"/>
    <w:link w:val="a4"/>
    <w:uiPriority w:val="99"/>
    <w:rsid w:val="007C4F91"/>
    <w:rPr>
      <w:rFonts w:ascii="Calibri" w:eastAsia="Calibri" w:hAnsi="Calibri" w:cs="Arial"/>
      <w:lang w:val="en-US"/>
    </w:rPr>
  </w:style>
  <w:style w:type="paragraph" w:styleId="a5">
    <w:name w:val="Balloon Text"/>
    <w:basedOn w:val="a"/>
    <w:link w:val="Char1"/>
    <w:uiPriority w:val="99"/>
    <w:semiHidden/>
    <w:unhideWhenUsed/>
    <w:rsid w:val="007C4F91"/>
    <w:pPr>
      <w:spacing w:after="0" w:line="240" w:lineRule="auto"/>
    </w:pPr>
    <w:rPr>
      <w:rFonts w:ascii="Tahoma" w:hAnsi="Tahoma" w:cs="Tahoma"/>
      <w:sz w:val="16"/>
      <w:szCs w:val="16"/>
    </w:rPr>
  </w:style>
  <w:style w:type="character" w:customStyle="1" w:styleId="Char1">
    <w:name w:val="نص في بالون Char"/>
    <w:basedOn w:val="a0"/>
    <w:link w:val="a5"/>
    <w:uiPriority w:val="99"/>
    <w:semiHidden/>
    <w:rsid w:val="007C4F91"/>
    <w:rPr>
      <w:rFonts w:ascii="Tahoma" w:eastAsia="Calibri"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93E729D5B49473B87C47FC74164EB67"/>
        <w:category>
          <w:name w:val="عام"/>
          <w:gallery w:val="placeholder"/>
        </w:category>
        <w:types>
          <w:type w:val="bbPlcHdr"/>
        </w:types>
        <w:behaviors>
          <w:behavior w:val="content"/>
        </w:behaviors>
        <w:guid w:val="{2F3935B3-757A-4F63-850F-4DA492102109}"/>
      </w:docPartPr>
      <w:docPartBody>
        <w:p w:rsidR="00000000" w:rsidRDefault="00214941" w:rsidP="00214941">
          <w:pPr>
            <w:pStyle w:val="E93E729D5B49473B87C47FC74164EB67"/>
          </w:pPr>
          <w:r>
            <w:rPr>
              <w:color w:val="808080" w:themeColor="text1" w:themeTint="7F"/>
              <w:rtl/>
              <w:lang w:val="ar-SA"/>
            </w:rPr>
            <w:t>[اكتب اسم الكاتب]</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4941"/>
    <w:rsid w:val="00214941"/>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D168C517D6049D189CB136FC6F1B0E8">
    <w:name w:val="1D168C517D6049D189CB136FC6F1B0E8"/>
    <w:rsid w:val="00214941"/>
  </w:style>
  <w:style w:type="paragraph" w:customStyle="1" w:styleId="F7AE5B8588CB4FAEB3F2BD7E59608C3C">
    <w:name w:val="F7AE5B8588CB4FAEB3F2BD7E59608C3C"/>
    <w:rsid w:val="00214941"/>
  </w:style>
  <w:style w:type="paragraph" w:customStyle="1" w:styleId="E93E729D5B49473B87C47FC74164EB67">
    <w:name w:val="E93E729D5B49473B87C47FC74164EB67"/>
    <w:rsid w:val="00214941"/>
  </w:style>
  <w:style w:type="paragraph" w:customStyle="1" w:styleId="781E7D01BA694E09AA75FE04E4511FA7">
    <w:name w:val="781E7D01BA694E09AA75FE04E4511FA7"/>
    <w:rsid w:val="00214941"/>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D168C517D6049D189CB136FC6F1B0E8">
    <w:name w:val="1D168C517D6049D189CB136FC6F1B0E8"/>
    <w:rsid w:val="00214941"/>
  </w:style>
  <w:style w:type="paragraph" w:customStyle="1" w:styleId="F7AE5B8588CB4FAEB3F2BD7E59608C3C">
    <w:name w:val="F7AE5B8588CB4FAEB3F2BD7E59608C3C"/>
    <w:rsid w:val="00214941"/>
  </w:style>
  <w:style w:type="paragraph" w:customStyle="1" w:styleId="E93E729D5B49473B87C47FC74164EB67">
    <w:name w:val="E93E729D5B49473B87C47FC74164EB67"/>
    <w:rsid w:val="00214941"/>
  </w:style>
  <w:style w:type="paragraph" w:customStyle="1" w:styleId="781E7D01BA694E09AA75FE04E4511FA7">
    <w:name w:val="781E7D01BA694E09AA75FE04E4511FA7"/>
    <w:rsid w:val="0021494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A7D629-439D-4BB3-99F4-C3FBC514B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224</Words>
  <Characters>1232</Characters>
  <Application>Microsoft Office Word</Application>
  <DocSecurity>0</DocSecurity>
  <Lines>10</Lines>
  <Paragraphs>2</Paragraphs>
  <ScaleCrop>false</ScaleCrop>
  <HeadingPairs>
    <vt:vector size="4" baseType="variant">
      <vt:variant>
        <vt:lpstr>العنوان</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CONCLUSION GENERALE</dc:creator>
  <cp:lastModifiedBy>MOHAMED</cp:lastModifiedBy>
  <cp:revision>3</cp:revision>
  <cp:lastPrinted>2013-06-10T16:56:00Z</cp:lastPrinted>
  <dcterms:created xsi:type="dcterms:W3CDTF">2013-06-05T15:43:00Z</dcterms:created>
  <dcterms:modified xsi:type="dcterms:W3CDTF">2013-06-10T16:57:00Z</dcterms:modified>
</cp:coreProperties>
</file>